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1F33" w14:textId="1FB178DB" w:rsidR="00B1413B" w:rsidRPr="00CB16D7" w:rsidRDefault="00B1413B" w:rsidP="00A1553F">
      <w:pPr>
        <w:pStyle w:val="a4"/>
        <w:ind w:firstLine="567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CB16D7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Положение</w:t>
      </w:r>
    </w:p>
    <w:p w14:paraId="631BA258" w14:textId="2F64CAFB" w:rsidR="00B1413B" w:rsidRPr="00CB16D7" w:rsidRDefault="00B1413B" w:rsidP="00A1553F">
      <w:pPr>
        <w:pStyle w:val="a4"/>
        <w:ind w:firstLine="567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CB16D7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о конкурс</w:t>
      </w:r>
      <w:r w:rsidR="008D3B54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е семейных фотографий</w:t>
      </w:r>
      <w:r w:rsidRPr="00CB16D7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«Со-</w:t>
      </w:r>
      <w:r w:rsidR="001B7178" w:rsidRPr="00CB16D7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твор</w:t>
      </w:r>
      <w:r w:rsidR="008D3B54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ение семьи</w:t>
      </w:r>
      <w:r w:rsidRPr="00CB16D7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»</w:t>
      </w:r>
    </w:p>
    <w:p w14:paraId="362FFA5D" w14:textId="77777777" w:rsidR="0028491E" w:rsidRPr="00CB16D7" w:rsidRDefault="0028491E" w:rsidP="00B1413B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9A486F1" w14:textId="77777777" w:rsidR="0028491E" w:rsidRPr="00CB16D7" w:rsidRDefault="0028491E" w:rsidP="00B1413B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7D9BE7D" w14:textId="77777777" w:rsidR="0028491E" w:rsidRPr="00CB16D7" w:rsidRDefault="0028491E" w:rsidP="00AC2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6D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276DB3AD" w14:textId="666C953D" w:rsidR="0028491E" w:rsidRPr="0030581E" w:rsidRDefault="00B95F1D" w:rsidP="00AC2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6D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491E" w:rsidRPr="00CB16D7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</w:t>
      </w:r>
      <w:r w:rsidR="0028491E" w:rsidRPr="0030581E">
        <w:rPr>
          <w:rFonts w:ascii="Times New Roman" w:hAnsi="Times New Roman" w:cs="Times New Roman"/>
          <w:sz w:val="24"/>
          <w:szCs w:val="24"/>
        </w:rPr>
        <w:t xml:space="preserve">порядок организации и проведения </w:t>
      </w:r>
      <w:r w:rsidR="008D3B54">
        <w:rPr>
          <w:rFonts w:ascii="Times New Roman" w:hAnsi="Times New Roman" w:cs="Times New Roman"/>
          <w:sz w:val="24"/>
          <w:szCs w:val="24"/>
        </w:rPr>
        <w:t>конкурса фотографий</w:t>
      </w:r>
      <w:r w:rsidR="0028491E" w:rsidRPr="0030581E">
        <w:rPr>
          <w:rFonts w:ascii="Times New Roman" w:hAnsi="Times New Roman" w:cs="Times New Roman"/>
          <w:sz w:val="24"/>
          <w:szCs w:val="24"/>
        </w:rPr>
        <w:t xml:space="preserve"> «Со-твор</w:t>
      </w:r>
      <w:r w:rsidR="008D3B54">
        <w:rPr>
          <w:rFonts w:ascii="Times New Roman" w:hAnsi="Times New Roman" w:cs="Times New Roman"/>
          <w:sz w:val="24"/>
          <w:szCs w:val="24"/>
        </w:rPr>
        <w:t>ение семьи</w:t>
      </w:r>
      <w:r w:rsidR="0028491E" w:rsidRPr="0030581E">
        <w:rPr>
          <w:rFonts w:ascii="Times New Roman" w:hAnsi="Times New Roman" w:cs="Times New Roman"/>
          <w:sz w:val="24"/>
          <w:szCs w:val="24"/>
        </w:rPr>
        <w:t xml:space="preserve">» </w:t>
      </w:r>
      <w:r w:rsidR="008D3B54" w:rsidRPr="0030581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D3B54">
        <w:rPr>
          <w:rFonts w:ascii="Times New Roman" w:hAnsi="Times New Roman" w:cs="Times New Roman"/>
          <w:sz w:val="24"/>
          <w:szCs w:val="24"/>
        </w:rPr>
        <w:t>—</w:t>
      </w:r>
      <w:r w:rsidR="008D3B54" w:rsidRPr="0030581E">
        <w:rPr>
          <w:rFonts w:ascii="Times New Roman" w:hAnsi="Times New Roman" w:cs="Times New Roman"/>
          <w:sz w:val="24"/>
          <w:szCs w:val="24"/>
        </w:rPr>
        <w:t xml:space="preserve"> Конкурс)</w:t>
      </w:r>
      <w:r w:rsidR="008D3B54">
        <w:rPr>
          <w:rFonts w:ascii="Times New Roman" w:hAnsi="Times New Roman" w:cs="Times New Roman"/>
          <w:sz w:val="24"/>
          <w:szCs w:val="24"/>
        </w:rPr>
        <w:t xml:space="preserve"> </w:t>
      </w:r>
      <w:r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на лучш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>ую фотографию, на которой</w:t>
      </w:r>
      <w:r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>изображены подопечные Б</w:t>
      </w:r>
      <w:r w:rsidR="0008177E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лаготворительно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08177E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фонд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08177E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«Фонд поддержки слепоглухих «Со-единение»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членами их семей</w:t>
      </w:r>
      <w:r w:rsidR="0028491E" w:rsidRPr="0030581E">
        <w:rPr>
          <w:rFonts w:ascii="Times New Roman" w:hAnsi="Times New Roman" w:cs="Times New Roman"/>
          <w:sz w:val="24"/>
          <w:szCs w:val="24"/>
        </w:rPr>
        <w:t>, сроки проведения</w:t>
      </w:r>
      <w:r w:rsidRPr="0030581E">
        <w:rPr>
          <w:rFonts w:ascii="Times New Roman" w:hAnsi="Times New Roman" w:cs="Times New Roman"/>
          <w:sz w:val="24"/>
          <w:szCs w:val="24"/>
        </w:rPr>
        <w:t xml:space="preserve">, </w:t>
      </w:r>
      <w:r w:rsidR="00F35A3B" w:rsidRPr="0030581E">
        <w:rPr>
          <w:rFonts w:ascii="Times New Roman" w:hAnsi="Times New Roman" w:cs="Times New Roman"/>
          <w:sz w:val="24"/>
          <w:szCs w:val="24"/>
        </w:rPr>
        <w:t xml:space="preserve">условия участия, требования к участникам, </w:t>
      </w:r>
      <w:r w:rsidRPr="0030581E">
        <w:rPr>
          <w:rFonts w:ascii="Times New Roman" w:hAnsi="Times New Roman" w:cs="Times New Roman"/>
          <w:sz w:val="24"/>
          <w:szCs w:val="24"/>
        </w:rPr>
        <w:t>номинации, состав жюри</w:t>
      </w:r>
      <w:r w:rsidR="0028491E" w:rsidRPr="0030581E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30581E">
        <w:rPr>
          <w:rFonts w:ascii="Times New Roman" w:hAnsi="Times New Roman" w:cs="Times New Roman"/>
          <w:sz w:val="24"/>
          <w:szCs w:val="24"/>
        </w:rPr>
        <w:t xml:space="preserve">, </w:t>
      </w:r>
      <w:r w:rsidR="0028491E" w:rsidRPr="0030581E">
        <w:rPr>
          <w:rFonts w:ascii="Times New Roman" w:hAnsi="Times New Roman" w:cs="Times New Roman"/>
          <w:sz w:val="24"/>
          <w:szCs w:val="24"/>
        </w:rPr>
        <w:t>определение победителей</w:t>
      </w:r>
      <w:r w:rsidRPr="0030581E">
        <w:rPr>
          <w:rFonts w:ascii="Times New Roman" w:hAnsi="Times New Roman" w:cs="Times New Roman"/>
          <w:sz w:val="24"/>
          <w:szCs w:val="24"/>
        </w:rPr>
        <w:t xml:space="preserve"> и иные условия</w:t>
      </w:r>
      <w:r w:rsidR="0028491E" w:rsidRPr="0030581E">
        <w:rPr>
          <w:rFonts w:ascii="Times New Roman" w:hAnsi="Times New Roman" w:cs="Times New Roman"/>
          <w:sz w:val="24"/>
          <w:szCs w:val="24"/>
        </w:rPr>
        <w:t>.</w:t>
      </w:r>
    </w:p>
    <w:p w14:paraId="3692CDC3" w14:textId="77777777" w:rsidR="0028491E" w:rsidRPr="0030581E" w:rsidRDefault="00B95F1D" w:rsidP="00AC2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8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491E" w:rsidRPr="0030581E">
        <w:rPr>
          <w:rFonts w:ascii="Times New Roman" w:hAnsi="Times New Roman" w:cs="Times New Roman"/>
          <w:sz w:val="24"/>
          <w:szCs w:val="24"/>
        </w:rPr>
        <w:t xml:space="preserve">1.2. Основополагающими принципами Конкурса являются: открытость, равенство условий и возможностей для всех участников Конкурса, коллегиальность принятия решений. </w:t>
      </w:r>
    </w:p>
    <w:p w14:paraId="38EC8A7B" w14:textId="6982EF0B" w:rsidR="00B95F1D" w:rsidRPr="0030581E" w:rsidRDefault="0028491E" w:rsidP="00592E6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81E">
        <w:rPr>
          <w:rFonts w:ascii="Times New Roman" w:hAnsi="Times New Roman" w:cs="Times New Roman"/>
          <w:sz w:val="24"/>
          <w:szCs w:val="24"/>
        </w:rPr>
        <w:t xml:space="preserve">1.3. </w:t>
      </w:r>
      <w:r w:rsidR="00A12986" w:rsidRPr="0030581E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B95F1D" w:rsidRPr="0030581E">
        <w:rPr>
          <w:rFonts w:ascii="Times New Roman" w:hAnsi="Times New Roman" w:cs="Times New Roman"/>
          <w:sz w:val="24"/>
          <w:szCs w:val="24"/>
        </w:rPr>
        <w:t xml:space="preserve">конкурса, является </w:t>
      </w:r>
      <w:r w:rsidR="00B95F1D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Благотворительный фонд «Фонд поддержки слепоглухих «Со-единение» (далее также 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B95F1D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«Фонд»), </w:t>
      </w:r>
      <w:r w:rsidRPr="0030581E">
        <w:rPr>
          <w:rFonts w:ascii="Times New Roman" w:hAnsi="Times New Roman" w:cs="Times New Roman"/>
          <w:sz w:val="24"/>
          <w:szCs w:val="24"/>
        </w:rPr>
        <w:t>координирует</w:t>
      </w:r>
      <w:r w:rsidR="00B95F1D" w:rsidRPr="0030581E">
        <w:rPr>
          <w:rFonts w:ascii="Times New Roman" w:hAnsi="Times New Roman" w:cs="Times New Roman"/>
          <w:sz w:val="24"/>
          <w:szCs w:val="24"/>
        </w:rPr>
        <w:t xml:space="preserve"> проведение Конкурса</w:t>
      </w:r>
      <w:r w:rsidRPr="0030581E">
        <w:rPr>
          <w:rFonts w:ascii="Times New Roman" w:hAnsi="Times New Roman" w:cs="Times New Roman"/>
          <w:sz w:val="24"/>
          <w:szCs w:val="24"/>
        </w:rPr>
        <w:t xml:space="preserve"> Организационны</w:t>
      </w:r>
      <w:r w:rsidR="00B95F1D" w:rsidRPr="0030581E">
        <w:rPr>
          <w:rFonts w:ascii="Times New Roman" w:hAnsi="Times New Roman" w:cs="Times New Roman"/>
          <w:sz w:val="24"/>
          <w:szCs w:val="24"/>
        </w:rPr>
        <w:t>й</w:t>
      </w:r>
      <w:r w:rsidRPr="0030581E">
        <w:rPr>
          <w:rFonts w:ascii="Times New Roman" w:hAnsi="Times New Roman" w:cs="Times New Roman"/>
          <w:sz w:val="24"/>
          <w:szCs w:val="24"/>
        </w:rPr>
        <w:t xml:space="preserve"> комитет (далее </w:t>
      </w:r>
      <w:r w:rsidR="008D3B54">
        <w:rPr>
          <w:rFonts w:ascii="Times New Roman" w:hAnsi="Times New Roman" w:cs="Times New Roman"/>
          <w:sz w:val="24"/>
          <w:szCs w:val="24"/>
        </w:rPr>
        <w:t>—</w:t>
      </w:r>
      <w:r w:rsidRPr="0030581E">
        <w:rPr>
          <w:rFonts w:ascii="Times New Roman" w:hAnsi="Times New Roman" w:cs="Times New Roman"/>
          <w:sz w:val="24"/>
          <w:szCs w:val="24"/>
        </w:rPr>
        <w:t xml:space="preserve"> Оргкомитет).</w:t>
      </w:r>
    </w:p>
    <w:p w14:paraId="658965F3" w14:textId="3E90698E" w:rsidR="0028491E" w:rsidRPr="0030581E" w:rsidRDefault="00B95F1D" w:rsidP="00575C3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8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491E" w:rsidRPr="0030581E">
        <w:rPr>
          <w:rFonts w:ascii="Times New Roman" w:hAnsi="Times New Roman" w:cs="Times New Roman"/>
          <w:sz w:val="24"/>
          <w:szCs w:val="24"/>
        </w:rPr>
        <w:t xml:space="preserve">1.4. Конкурс проводится среди </w:t>
      </w:r>
      <w:r w:rsidR="0062373F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людей с одновременным нарушением слуха и зрения</w:t>
      </w:r>
      <w:r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8491E" w:rsidRPr="0030581E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8D3B54">
        <w:rPr>
          <w:rFonts w:ascii="Times New Roman" w:hAnsi="Times New Roman" w:cs="Times New Roman"/>
          <w:sz w:val="24"/>
          <w:szCs w:val="24"/>
        </w:rPr>
        <w:t xml:space="preserve">пропаганды семейных ценностей </w:t>
      </w:r>
      <w:r w:rsidR="0062373F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и социализации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373F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людей с одновременным нарушением слуха и зрения, а также </w:t>
      </w:r>
      <w:r w:rsidR="0062373F" w:rsidRPr="0030581E">
        <w:rPr>
          <w:rFonts w:ascii="Times New Roman" w:hAnsi="Times New Roman" w:cs="Times New Roman"/>
          <w:sz w:val="24"/>
          <w:szCs w:val="24"/>
        </w:rPr>
        <w:t>привлечения общественного внимания для</w:t>
      </w:r>
      <w:r w:rsidR="0062373F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повышения уровня информированности о слепоглухих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людях</w:t>
      </w:r>
      <w:r w:rsidR="0062373F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319103D" w14:textId="77777777" w:rsidR="0028491E" w:rsidRPr="00CB16D7" w:rsidRDefault="00B95F1D" w:rsidP="00575C3F">
      <w:pPr>
        <w:spacing w:after="0"/>
        <w:jc w:val="both"/>
        <w:rPr>
          <w:rStyle w:val="a3"/>
          <w:b/>
          <w:color w:val="auto"/>
        </w:rPr>
      </w:pPr>
      <w:r w:rsidRPr="0030581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491E" w:rsidRPr="0030581E">
        <w:rPr>
          <w:rFonts w:ascii="Times New Roman" w:hAnsi="Times New Roman" w:cs="Times New Roman"/>
          <w:sz w:val="24"/>
          <w:szCs w:val="24"/>
        </w:rPr>
        <w:t>1.5. Организатор вправе вносить любые изменения и дополнения</w:t>
      </w:r>
      <w:r w:rsidR="0028491E" w:rsidRPr="00CB16D7">
        <w:rPr>
          <w:rFonts w:ascii="Times New Roman" w:hAnsi="Times New Roman" w:cs="Times New Roman"/>
          <w:sz w:val="24"/>
          <w:szCs w:val="24"/>
        </w:rPr>
        <w:t xml:space="preserve"> в настоящее Положение, публикуя утвержденную редакцию Положения не позднее </w:t>
      </w:r>
      <w:r w:rsidRPr="00CB16D7">
        <w:rPr>
          <w:rFonts w:ascii="Times New Roman" w:hAnsi="Times New Roman" w:cs="Times New Roman"/>
          <w:sz w:val="24"/>
          <w:szCs w:val="24"/>
        </w:rPr>
        <w:t xml:space="preserve">3 (трех) </w:t>
      </w:r>
      <w:r w:rsidR="0028491E" w:rsidRPr="00CB16D7">
        <w:rPr>
          <w:rFonts w:ascii="Times New Roman" w:hAnsi="Times New Roman" w:cs="Times New Roman"/>
          <w:sz w:val="24"/>
          <w:szCs w:val="24"/>
        </w:rPr>
        <w:t>рабоч</w:t>
      </w:r>
      <w:r w:rsidRPr="00CB16D7">
        <w:rPr>
          <w:rFonts w:ascii="Times New Roman" w:hAnsi="Times New Roman" w:cs="Times New Roman"/>
          <w:sz w:val="24"/>
          <w:szCs w:val="24"/>
        </w:rPr>
        <w:t>их</w:t>
      </w:r>
      <w:r w:rsidR="0028491E" w:rsidRPr="00CB16D7">
        <w:rPr>
          <w:rFonts w:ascii="Times New Roman" w:hAnsi="Times New Roman" w:cs="Times New Roman"/>
          <w:sz w:val="24"/>
          <w:szCs w:val="24"/>
        </w:rPr>
        <w:t xml:space="preserve"> дн</w:t>
      </w:r>
      <w:r w:rsidRPr="00CB16D7">
        <w:rPr>
          <w:rFonts w:ascii="Times New Roman" w:hAnsi="Times New Roman" w:cs="Times New Roman"/>
          <w:sz w:val="24"/>
          <w:szCs w:val="24"/>
        </w:rPr>
        <w:t>ей на официальном сайте Фонда</w:t>
      </w:r>
      <w:r w:rsidR="00592E6E" w:rsidRPr="00CB16D7">
        <w:rPr>
          <w:rFonts w:ascii="Times New Roman" w:hAnsi="Times New Roman" w:cs="Times New Roman"/>
          <w:sz w:val="24"/>
          <w:szCs w:val="24"/>
        </w:rPr>
        <w:t xml:space="preserve">, по адресу </w:t>
      </w:r>
      <w:r w:rsidR="00592E6E" w:rsidRPr="00CB16D7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https://</w:t>
      </w:r>
      <w:hyperlink r:id="rId7" w:history="1">
        <w:r w:rsidR="00592E6E" w:rsidRPr="00CB16D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www.</w:t>
        </w:r>
      </w:hyperlink>
      <w:r w:rsidR="00592E6E" w:rsidRPr="00CB16D7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so-edinenie.org</w:t>
      </w:r>
      <w:r w:rsidRPr="00CB16D7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CB16D7">
        <w:rPr>
          <w:rStyle w:val="a3"/>
          <w:b/>
          <w:color w:val="auto"/>
        </w:rPr>
        <w:t xml:space="preserve"> </w:t>
      </w:r>
    </w:p>
    <w:p w14:paraId="5390E2C1" w14:textId="77777777" w:rsidR="0028491E" w:rsidRPr="00CB16D7" w:rsidRDefault="0028491E" w:rsidP="00B1413B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87D45A8" w14:textId="53F55758" w:rsidR="004B5DD7" w:rsidRPr="00CB16D7" w:rsidRDefault="00F35A3B" w:rsidP="00575C3F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4B5DD7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СРОКИ ПРОВЕДЕНИЯ</w:t>
      </w:r>
      <w:r w:rsidR="004F7C30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КОНКУРСА</w:t>
      </w:r>
    </w:p>
    <w:p w14:paraId="48E5E405" w14:textId="77777777" w:rsidR="004B5DD7" w:rsidRPr="00CB16D7" w:rsidRDefault="004B5DD7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69712E" w14:textId="742ACE1D" w:rsidR="00B1413B" w:rsidRPr="00CB16D7" w:rsidRDefault="00BC7A45" w:rsidP="00B1413B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2.1. </w:t>
      </w:r>
      <w:r w:rsidR="00B1413B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Конкурс проводится в </w:t>
      </w:r>
      <w:r w:rsidR="006F4F39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четыре</w:t>
      </w:r>
      <w:r w:rsidR="00B1413B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этапа: </w:t>
      </w:r>
    </w:p>
    <w:p w14:paraId="0627B1A1" w14:textId="5A4726C5" w:rsidR="00B1413B" w:rsidRPr="002D1624" w:rsidRDefault="00BC7A45" w:rsidP="00510B5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  </w:t>
      </w:r>
      <w:r w:rsidR="00B1413B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отборочный этап (с </w:t>
      </w:r>
      <w:r w:rsidR="008D3B54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C24F37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9684A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581E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>сентября</w:t>
      </w:r>
      <w:r w:rsidR="004338EB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413B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="002D1624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="0019684A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1624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>дека</w:t>
      </w:r>
      <w:r w:rsidR="008D3B54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>бря</w:t>
      </w:r>
      <w:r w:rsidR="00B1413B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</w:t>
      </w:r>
      <w:r w:rsidR="0019305B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D3B54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1413B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года);</w:t>
      </w:r>
    </w:p>
    <w:p w14:paraId="3BD61EA4" w14:textId="0DAD51E7" w:rsidR="004B5DD7" w:rsidRPr="00CB16D7" w:rsidRDefault="00BC7A45" w:rsidP="00510B5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  </w:t>
      </w:r>
      <w:r w:rsidR="004B5DD7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определение лонг-листа (</w:t>
      </w:r>
      <w:r w:rsidR="00400B86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>декабрь</w:t>
      </w:r>
      <w:r w:rsidR="0019305B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8D3B54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4B5DD7"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года);</w:t>
      </w:r>
    </w:p>
    <w:p w14:paraId="2062596A" w14:textId="563519AD" w:rsidR="00B1413B" w:rsidRPr="0030581E" w:rsidRDefault="00BC7A45" w:rsidP="00510B58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 </w:t>
      </w:r>
      <w:r w:rsidR="00B1413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определение </w:t>
      </w:r>
      <w:r w:rsidR="00B1413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шорт-листа конкурса (</w:t>
      </w:r>
      <w:r w:rsidR="0030581E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декабрь</w:t>
      </w:r>
      <w:r w:rsidR="00B1413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</w:t>
      </w:r>
      <w:r w:rsidR="0019305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1413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года);</w:t>
      </w:r>
    </w:p>
    <w:p w14:paraId="71369DF1" w14:textId="5F3EBB74" w:rsidR="008D3B54" w:rsidRPr="0030581E" w:rsidRDefault="00BC7A45" w:rsidP="008D3B54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  </w:t>
      </w:r>
      <w:r w:rsidR="00B1413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объявление </w:t>
      </w:r>
      <w:r w:rsidR="004338E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победителей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награждение</w:t>
      </w:r>
      <w:r w:rsidR="004338E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30581E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начало</w:t>
      </w:r>
      <w:r w:rsidR="004338E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</w:t>
      </w:r>
      <w:r w:rsidR="0019305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19305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года)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4742224" w14:textId="1AE7BCB0" w:rsidR="00B1413B" w:rsidRPr="00CB16D7" w:rsidRDefault="00B1413B" w:rsidP="00400B86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4E84FD" w14:textId="0F2562BA" w:rsidR="004B5DD7" w:rsidRPr="00CB16D7" w:rsidRDefault="00F35A3B" w:rsidP="00575C3F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4B5DD7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ОРГАНИЗАТОРЫ И ЧЛЕНЫ ЖЮРИ</w:t>
      </w:r>
      <w:r w:rsidR="004F7C30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КОНКУРСА</w:t>
      </w:r>
    </w:p>
    <w:p w14:paraId="5D50A371" w14:textId="77777777" w:rsidR="004B5DD7" w:rsidRPr="00CB16D7" w:rsidRDefault="004B5DD7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9B1577" w14:textId="186F0CC3" w:rsidR="00B1413B" w:rsidRPr="00CB16D7" w:rsidRDefault="00F35A3B" w:rsidP="00B1413B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4B5DD7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.1. </w:t>
      </w:r>
      <w:r w:rsidR="00B1413B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Организатор и оргкомитет </w:t>
      </w:r>
      <w:r w:rsidR="004F7C30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</w:t>
      </w:r>
      <w:r w:rsidR="00B1413B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онкурса:</w:t>
      </w:r>
    </w:p>
    <w:p w14:paraId="4D937A41" w14:textId="774949A9" w:rsidR="00B1413B" w:rsidRPr="00CB16D7" w:rsidRDefault="0034147D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Благотворительный ф</w:t>
      </w:r>
      <w:r w:rsidR="00B1413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онд </w:t>
      </w: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«Фонд </w:t>
      </w:r>
      <w:r w:rsidR="00B1413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поддержки слепоглухих «Со-единение».</w:t>
      </w:r>
    </w:p>
    <w:p w14:paraId="1CEA5532" w14:textId="77777777" w:rsidR="00B1413B" w:rsidRPr="00CB16D7" w:rsidRDefault="00B1413B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D311E3" w14:textId="574B6D19" w:rsidR="00B1413B" w:rsidRPr="00CB16D7" w:rsidRDefault="00F35A3B" w:rsidP="00B1413B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4B5DD7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.2. </w:t>
      </w:r>
      <w:r w:rsidR="00B1413B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Члены жюри </w:t>
      </w:r>
      <w:r w:rsidR="004F7C30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</w:t>
      </w:r>
      <w:r w:rsidR="00B1413B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онкурса</w:t>
      </w:r>
      <w:r w:rsidR="002D1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(в составе членов жюри возможны изменения)</w:t>
      </w:r>
      <w:r w:rsidR="00B1413B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1062308C" w14:textId="2D4895A9" w:rsidR="004B5DD7" w:rsidRDefault="004B5DD7" w:rsidP="004B5DD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76453997"/>
      <w:r w:rsidRPr="001B4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Соколова Наталья Дмитриевна </w:t>
      </w:r>
      <w:r w:rsidR="002F6D01" w:rsidRPr="001B4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(председатель жюри) </w:t>
      </w:r>
      <w:r w:rsidRPr="001B489F">
        <w:rPr>
          <w:rFonts w:ascii="Times New Roman" w:hAnsi="Times New Roman" w:cs="Times New Roman"/>
          <w:sz w:val="24"/>
          <w:szCs w:val="24"/>
          <w:shd w:val="clear" w:color="auto" w:fill="FFFFFF"/>
        </w:rPr>
        <w:t>— исполнительный директор Фонда «Со-единение».</w:t>
      </w:r>
    </w:p>
    <w:p w14:paraId="48C53C23" w14:textId="6A2F99BF" w:rsidR="002F7A91" w:rsidRDefault="002D1624" w:rsidP="002D162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Кудрявцева Ольга Сергеевна — руководитель программы «Региональное развитие», директор Ассоциации «Со-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гласие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14:paraId="51305687" w14:textId="0B3F9030" w:rsidR="002D1624" w:rsidRPr="001B489F" w:rsidRDefault="002D1624" w:rsidP="002D162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Никитина Дарья </w:t>
      </w:r>
      <w:r w:rsidRPr="002D1624">
        <w:rPr>
          <w:rFonts w:ascii="Times New Roman" w:hAnsi="Times New Roman" w:cs="Times New Roman"/>
          <w:sz w:val="24"/>
          <w:szCs w:val="24"/>
          <w:shd w:val="clear" w:color="auto" w:fill="FFFFFF"/>
        </w:rPr>
        <w:t>— фотограф, видеограф, музыкант.</w:t>
      </w:r>
    </w:p>
    <w:p w14:paraId="62A238CB" w14:textId="21D9BE7E" w:rsidR="002303E0" w:rsidRPr="001B489F" w:rsidRDefault="002303E0" w:rsidP="004B5DD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489F">
        <w:rPr>
          <w:rFonts w:ascii="Times New Roman" w:hAnsi="Times New Roman" w:cs="Times New Roman"/>
          <w:sz w:val="24"/>
          <w:szCs w:val="24"/>
          <w:shd w:val="clear" w:color="auto" w:fill="FFFFFF"/>
        </w:rPr>
        <w:t>Гуров Оле</w:t>
      </w:r>
      <w:r w:rsidR="00A644C2" w:rsidRPr="001B489F">
        <w:rPr>
          <w:rFonts w:ascii="Times New Roman" w:hAnsi="Times New Roman" w:cs="Times New Roman"/>
          <w:sz w:val="24"/>
          <w:szCs w:val="24"/>
          <w:shd w:val="clear" w:color="auto" w:fill="FFFFFF"/>
        </w:rPr>
        <w:t>г Игоревич — путешественник, фотограф, попечитель А.В. Суворова.</w:t>
      </w:r>
    </w:p>
    <w:bookmarkEnd w:id="0"/>
    <w:p w14:paraId="084EE15F" w14:textId="5CF8D393" w:rsidR="002F6D01" w:rsidRPr="00CB16D7" w:rsidRDefault="00F35A3B" w:rsidP="002F6D0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0D21AF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.2.</w:t>
      </w:r>
      <w:r w:rsidR="0019684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0D21AF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C7257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Координатор </w:t>
      </w:r>
      <w:r w:rsidR="004F7C30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3C7257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онкурса: </w:t>
      </w:r>
      <w:r w:rsidR="002F6D01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Коркунов Владимир Владимирович — поэт, критик, член Союза журналистов России, кандидат филологических наук.</w:t>
      </w:r>
    </w:p>
    <w:p w14:paraId="178C348A" w14:textId="664675EB" w:rsidR="004B5DD7" w:rsidRPr="00CB16D7" w:rsidRDefault="00F35A3B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4B5DD7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.2.</w:t>
      </w:r>
      <w:r w:rsidR="0019684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B5DD7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присланные фотографии </w:t>
      </w:r>
      <w:r w:rsidR="004B5DD7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будут 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>отправлены членам жюри для оценки</w:t>
      </w:r>
      <w:r w:rsidR="004B5DD7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8C840E3" w14:textId="2EE69674" w:rsidR="00B1413B" w:rsidRPr="00CB16D7" w:rsidRDefault="00F35A3B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4B5DD7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.2.</w:t>
      </w:r>
      <w:r w:rsidR="0019684A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4B5DD7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1413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Жюри окончательн</w:t>
      </w:r>
      <w:r w:rsidR="004B5DD7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B1413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пересмотру не подлежит. </w:t>
      </w:r>
    </w:p>
    <w:p w14:paraId="356E2B7E" w14:textId="77777777" w:rsidR="004338EB" w:rsidRPr="00CB16D7" w:rsidRDefault="004338EB" w:rsidP="004338EB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E875152" w14:textId="4244D131" w:rsidR="004B5DD7" w:rsidRPr="00CB16D7" w:rsidRDefault="0008177E" w:rsidP="00181DE2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1" w:name="_Hlk138764728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4B5DD7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УСЛОВИЯ УЧАСТИЯ</w:t>
      </w:r>
      <w:r w:rsidR="00083A8E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КОНКУРСЕ</w:t>
      </w:r>
      <w:r w:rsidR="00AB35E7" w:rsidRPr="00CB16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ТРЕБОВАНИЯ К УЧАСТНИКАМ</w:t>
      </w:r>
    </w:p>
    <w:p w14:paraId="08479ABF" w14:textId="77777777" w:rsidR="004B5DD7" w:rsidRPr="00CB16D7" w:rsidRDefault="004B5DD7" w:rsidP="004338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0850B4" w14:textId="03A54EFF" w:rsidR="004B5DD7" w:rsidRPr="0030581E" w:rsidRDefault="0008177E" w:rsidP="004338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4B5DD7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</w:t>
      </w:r>
      <w:r w:rsidR="004338E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4F7C30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4338E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онкурсе могут участвовать 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>все</w:t>
      </w:r>
      <w:r w:rsidR="004338E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>подопечные Фонда</w:t>
      </w:r>
      <w:r w:rsidR="004717F9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(Участники)</w:t>
      </w:r>
      <w:r w:rsidR="004338E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E3DA4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682221E" w14:textId="25F2D71E" w:rsidR="004338EB" w:rsidRPr="0030581E" w:rsidRDefault="00B81A41" w:rsidP="004338EB">
      <w:pPr>
        <w:pStyle w:val="a4"/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4</w:t>
      </w:r>
      <w:r w:rsidR="004B5DD7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.2. 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Конкурсные р</w:t>
      </w:r>
      <w:r w:rsidR="004338E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аботы в каждой из номинаций вместе с заявкой на участие</w:t>
      </w:r>
      <w:r w:rsidR="008D3B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5DD7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необходимо </w:t>
      </w:r>
      <w:r w:rsidR="004338E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отправ</w:t>
      </w:r>
      <w:r w:rsidR="004B5DD7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4338E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ть на электронный адрес: </w:t>
      </w:r>
      <w:hyperlink r:id="rId8" w:history="1">
        <w:r w:rsidR="004338EB" w:rsidRPr="0030581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v.korkunov@so-edinenie.org</w:t>
        </w:r>
      </w:hyperlink>
      <w:r w:rsidR="00DE47EB" w:rsidRPr="0030581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14:paraId="4C4FEAF5" w14:textId="3DA77186" w:rsidR="00DE47EB" w:rsidRDefault="00DE47EB" w:rsidP="004338EB">
      <w:pPr>
        <w:pStyle w:val="a4"/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30581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Заявка на участие в Конкурсе оформляется по форме Приложения № 1 к настоящему Положению.</w:t>
      </w:r>
    </w:p>
    <w:p w14:paraId="5BBAE8B6" w14:textId="38AE754B" w:rsidR="00D31F70" w:rsidRPr="002D1624" w:rsidRDefault="00D31F70" w:rsidP="004338EB">
      <w:pPr>
        <w:pStyle w:val="a4"/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2D162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Технические требования к конкурсным работам:</w:t>
      </w:r>
    </w:p>
    <w:p w14:paraId="6E919204" w14:textId="43B86142" w:rsidR="00400B86" w:rsidRPr="002D1624" w:rsidRDefault="00400B86" w:rsidP="004338EB">
      <w:pPr>
        <w:pStyle w:val="a4"/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2D162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- формат: </w:t>
      </w:r>
      <w:r w:rsidRPr="002D162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jpg</w:t>
      </w:r>
      <w:r w:rsidRPr="002D162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</w:t>
      </w:r>
      <w:r w:rsidRPr="002D162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tiff</w:t>
      </w:r>
    </w:p>
    <w:p w14:paraId="100C60D7" w14:textId="7A237505" w:rsidR="00400B86" w:rsidRPr="002D1624" w:rsidRDefault="00400B86" w:rsidP="004338EB">
      <w:pPr>
        <w:pStyle w:val="a4"/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2D162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- размер не менее 500 кб.</w:t>
      </w:r>
    </w:p>
    <w:p w14:paraId="17D69E62" w14:textId="7902B479" w:rsidR="00D31F70" w:rsidRDefault="00D31F70" w:rsidP="004338EB">
      <w:pPr>
        <w:pStyle w:val="a4"/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14:paraId="2963BBF5" w14:textId="3E13E03E" w:rsidR="004717F9" w:rsidRPr="00400B86" w:rsidRDefault="00B81A41" w:rsidP="009303B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4B5DD7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.3. Отправкой </w:t>
      </w:r>
      <w:r w:rsidR="00A852BE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конкурсной </w:t>
      </w:r>
      <w:r w:rsidR="004B5DD7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работы </w:t>
      </w:r>
      <w:r w:rsidR="008D3B54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</w:t>
      </w:r>
      <w:r w:rsidR="004B5DD7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даёт согласие на </w:t>
      </w:r>
      <w:r w:rsidR="008D3B54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её </w:t>
      </w:r>
      <w:r w:rsidR="004B5DD7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возможную публикацию в соцсетях и на сайте</w:t>
      </w:r>
      <w:r w:rsidR="00A852BE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/сайтах</w:t>
      </w:r>
      <w:r w:rsidR="004B5DD7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Фонда.</w:t>
      </w:r>
      <w:r w:rsidR="004717F9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Все материалы конкурс</w:t>
      </w:r>
      <w:r w:rsidR="008D3B54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4717F9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впоследствии могут быть безвозмездно использованы в некоммерческих проектах Организатором Конкурса с указанием автора и ссылкой на его участие в Конкурсе без дополнительного уведомления </w:t>
      </w:r>
      <w:r w:rsidR="008D3B54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4717F9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частника. </w:t>
      </w:r>
    </w:p>
    <w:p w14:paraId="722E5E6C" w14:textId="4516F9DB" w:rsidR="004717F9" w:rsidRPr="00400B86" w:rsidRDefault="00B81A41" w:rsidP="004717F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4717F9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.4. Отправляя работу на Конкурс </w:t>
      </w:r>
      <w:r w:rsidR="008D3B54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4717F9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частник тем самым соглашается со всеми требованиями настоящего Положения. </w:t>
      </w:r>
    </w:p>
    <w:p w14:paraId="4138C997" w14:textId="74C82B98" w:rsidR="004F7C30" w:rsidRPr="00400B86" w:rsidRDefault="00B81A41" w:rsidP="00181D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4F7C30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717F9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4F7C30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Участник Конкурса обязан выполнять требования настоящего Положения, соблюдать порядок проведения Конкурса. В случае нарушения порядка проведения и требований Конкурса участник может быть лишен права участия в Конкурсе. </w:t>
      </w:r>
    </w:p>
    <w:p w14:paraId="3A9A8FA8" w14:textId="5B716146" w:rsidR="004F7C30" w:rsidRPr="00400B86" w:rsidRDefault="00B81A41" w:rsidP="00181D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4F7C30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.6. Участие в Конкурсе без согласия на обработку персональных данных не предусмотрено</w:t>
      </w:r>
      <w:r w:rsidR="0032321E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73011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Согласие на обработку персональных данных</w:t>
      </w:r>
      <w:r w:rsidR="0049467A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73011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Согласие на обработку персональных данных разрешенных субъектом персональных данных для распространения</w:t>
      </w:r>
      <w:r w:rsidR="00B214A3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3011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оформляются </w:t>
      </w:r>
      <w:r w:rsidR="00A82EB6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Участником Конкурса </w:t>
      </w:r>
      <w:r w:rsidR="0049467A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форме Приложений №№ </w:t>
      </w:r>
      <w:r w:rsidR="008B6B0D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2, 3 </w:t>
      </w:r>
      <w:r w:rsidR="0049467A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к настоящему Положению и предоставляются вместе с</w:t>
      </w:r>
      <w:r w:rsidR="00A73011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Заявк</w:t>
      </w:r>
      <w:r w:rsidR="0049467A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="00A73011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685E5CA" w14:textId="69060B4E" w:rsidR="004F7C30" w:rsidRPr="00400B86" w:rsidRDefault="00B81A41" w:rsidP="00181D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4F7C30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.7. Участие в Конкурсе бесплатное. </w:t>
      </w:r>
    </w:p>
    <w:p w14:paraId="69CD5457" w14:textId="2E8B4F96" w:rsidR="004F7C30" w:rsidRPr="00400B86" w:rsidRDefault="00B81A41" w:rsidP="004F7C3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4F7C30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.8. Организатор конкурса оставляют за собой право использовать контактные данные участников, указанные при регистрации, для осуществления адресной рассылки информации в рамках проведения Конкурса (при необходимости).</w:t>
      </w:r>
    </w:p>
    <w:p w14:paraId="0A65CAB5" w14:textId="7FD60A07" w:rsidR="00A82EB6" w:rsidRPr="00400B86" w:rsidRDefault="00B81A41" w:rsidP="008B6B0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4717F9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.9. </w:t>
      </w:r>
      <w:r w:rsidR="00083A8E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7641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целях настоящего Положения, автор (фотограф) – это человек, сделавший фотографию и предоставляющий работу на Конкурс, обладающий полным набором авторских прав и полномочиями принимать решения по всем организационным вопросам, связанным с участием работы в Конкурсе. </w:t>
      </w:r>
      <w:r w:rsidR="00083A8E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Авторские права на представленные </w:t>
      </w:r>
      <w:r w:rsidR="004717F9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на Конкурс р</w:t>
      </w:r>
      <w:r w:rsidR="00083A8E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аботы должны принадлежать Участнику. Участник несет ответственность в соответствии с законодательством Российской Федерации за нарушение авторских </w:t>
      </w:r>
      <w:r w:rsidR="00BD7BAC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иных </w:t>
      </w:r>
      <w:r w:rsidR="00083A8E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прав третьих лиц, допущенных при создании Конкурсной Работы, а также за присвоение авторства (плагиат).</w:t>
      </w:r>
      <w:r w:rsidR="008B6B0D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FEF2310" w14:textId="5DB09C84" w:rsidR="008B6B0D" w:rsidRPr="00400B86" w:rsidRDefault="008B6B0D" w:rsidP="008B6B0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 Конкурса гарантирует</w:t>
      </w:r>
      <w:r w:rsidR="00A82EB6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Организатору</w:t>
      </w:r>
      <w:r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им </w:t>
      </w:r>
      <w:r w:rsidR="00A82EB6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соблюдены нормы законодательства о защите персональных данных, в том числе </w:t>
      </w:r>
      <w:r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получены </w:t>
      </w:r>
      <w:r w:rsidR="00A82EB6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соответствующие </w:t>
      </w:r>
      <w:r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согласия на использование изображения от лиц, изображенных на фото</w:t>
      </w:r>
      <w:r w:rsidR="00A82EB6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графиях</w:t>
      </w:r>
      <w:r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представленных на Конкурс.</w:t>
      </w:r>
    </w:p>
    <w:p w14:paraId="4EA9C294" w14:textId="3B45E22D" w:rsidR="00BD7BAC" w:rsidRDefault="00BD7BAC" w:rsidP="00181D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</w:t>
      </w:r>
      <w:r w:rsidR="00A07641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предъявления к Организатору конкурса каких-либо претензий со стороны третьих лиц и/или </w:t>
      </w:r>
      <w:r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возникновения у Организатора конкурса убытков в связи с использованием представленной Участником конкурсной работы, по причине нарушения Участником </w:t>
      </w:r>
      <w:r w:rsidR="00A82EB6" w:rsidRPr="00400B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каких-либо </w:t>
      </w:r>
      <w:r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 третьих лиц, Участник </w:t>
      </w:r>
      <w:r w:rsidR="009B7B77"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урегулирует данные претензии самостоятельно и </w:t>
      </w:r>
      <w:r w:rsidRPr="00400B86">
        <w:rPr>
          <w:rFonts w:ascii="Times New Roman" w:hAnsi="Times New Roman" w:cs="Times New Roman"/>
          <w:sz w:val="24"/>
          <w:szCs w:val="24"/>
          <w:shd w:val="clear" w:color="auto" w:fill="FFFFFF"/>
        </w:rPr>
        <w:t>возмещает убытки Организатору в полном объеме.</w:t>
      </w:r>
    </w:p>
    <w:p w14:paraId="516F92DF" w14:textId="702E19F2" w:rsidR="00B214A3" w:rsidRPr="0030581E" w:rsidRDefault="00B214A3" w:rsidP="00181D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</w:p>
    <w:p w14:paraId="4E3C8FDD" w14:textId="1BD1A89C" w:rsidR="00083A8E" w:rsidRDefault="00B81A41" w:rsidP="00181D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4717F9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.11.</w:t>
      </w:r>
      <w:r w:rsidR="00083A8E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Участники выполняют все требования настоящего Положения и соблюдают условия проведения Конкурса. В случае выявления нарушения Оргкомитет имеет право дисквалифицировать конкурсанта без предварительного уведомления.</w:t>
      </w:r>
    </w:p>
    <w:p w14:paraId="553E3AB8" w14:textId="4F5F7AB6" w:rsidR="00206CCF" w:rsidRDefault="00206CCF" w:rsidP="00181DE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1"/>
    <w:p w14:paraId="5D20764E" w14:textId="0844F2DD" w:rsidR="004B5DD7" w:rsidRPr="0030581E" w:rsidRDefault="00B81A41" w:rsidP="00181DE2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058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4B5DD7" w:rsidRPr="003058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НОМИНАЦИИ</w:t>
      </w:r>
    </w:p>
    <w:p w14:paraId="41677FDA" w14:textId="77777777" w:rsidR="004B5DD7" w:rsidRPr="0030581E" w:rsidRDefault="004B5DD7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A0AF27" w14:textId="3933E9F0" w:rsidR="00B1413B" w:rsidRPr="0030581E" w:rsidRDefault="00B81A41" w:rsidP="00B1413B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058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A1553F" w:rsidRPr="003058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.1. </w:t>
      </w:r>
      <w:r w:rsidR="004B5DD7" w:rsidRPr="003058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Конкурс проводится в номинациях</w:t>
      </w:r>
      <w:r w:rsidR="00B1413B" w:rsidRPr="003058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416C46A8" w14:textId="77777777" w:rsidR="00B1413B" w:rsidRPr="0030581E" w:rsidRDefault="00B1413B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6B66B2" w14:textId="6B3AA05C" w:rsidR="001807AD" w:rsidRDefault="001807AD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• семейная фотография с участием слепоглухого человека;</w:t>
      </w:r>
    </w:p>
    <w:p w14:paraId="3C36DA0A" w14:textId="4326CEE0" w:rsidR="001807AD" w:rsidRDefault="001807AD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• семейная фотография, сделанная слепоглухим человеком.</w:t>
      </w:r>
    </w:p>
    <w:p w14:paraId="109BF8DC" w14:textId="1D5CFF24" w:rsidR="00B43B90" w:rsidRPr="0030581E" w:rsidRDefault="001807AD" w:rsidP="003D1C0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</w:t>
      </w:r>
      <w:r w:rsidR="003D1C0A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возможны спецпризы</w:t>
      </w:r>
      <w:r w:rsidR="008E2242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(например, самому юному участнику и др.)</w:t>
      </w:r>
      <w:r w:rsidR="003D1C0A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решению членов жюри.</w:t>
      </w:r>
    </w:p>
    <w:p w14:paraId="44064BB7" w14:textId="77777777" w:rsidR="00A1553F" w:rsidRPr="0030581E" w:rsidRDefault="00A1553F" w:rsidP="003D1C0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4EFE70" w14:textId="4C7774A8" w:rsidR="004B5DD7" w:rsidRPr="0030581E" w:rsidRDefault="00B81A41" w:rsidP="00181DE2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058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6</w:t>
      </w:r>
      <w:r w:rsidR="004B5DD7" w:rsidRPr="003058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ИТОГИ И НАГРАЖДЕНИЕ</w:t>
      </w:r>
    </w:p>
    <w:p w14:paraId="37840081" w14:textId="77777777" w:rsidR="004B5DD7" w:rsidRPr="0030581E" w:rsidRDefault="004B5DD7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142B67" w14:textId="6D50C615" w:rsidR="00B1413B" w:rsidRPr="0030581E" w:rsidRDefault="00B81A41" w:rsidP="00B141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4B5DD7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</w:t>
      </w:r>
      <w:r w:rsidR="00B1413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Все участники, попавшие в шорт-лист конкурса, награждаются памятными дипломами. Лучш</w:t>
      </w:r>
      <w:r w:rsidR="004B5DD7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1413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</w:t>
      </w:r>
      <w:r w:rsidR="001807AD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</w:t>
      </w:r>
      <w:r w:rsidR="00B1413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поданные на </w:t>
      </w:r>
      <w:r w:rsidR="00A1553F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B1413B" w:rsidRPr="00305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онкурс, публикуются в соцсетях Фонда. </w:t>
      </w:r>
    </w:p>
    <w:p w14:paraId="3AACD24B" w14:textId="130C4C42" w:rsidR="001807AD" w:rsidRPr="001807AD" w:rsidRDefault="00B81A41" w:rsidP="001807AD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4B5DD7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.3. </w:t>
      </w:r>
      <w:r w:rsidR="00B1413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Жюри определяет лауреата в каждой конкурсной номинации. Победители получают специальный диплом лауреата и </w:t>
      </w:r>
      <w:r w:rsidR="001807AD">
        <w:rPr>
          <w:rFonts w:ascii="Times New Roman" w:hAnsi="Times New Roman" w:cs="Times New Roman"/>
          <w:sz w:val="24"/>
          <w:szCs w:val="24"/>
          <w:shd w:val="clear" w:color="auto" w:fill="FFFFFF"/>
        </w:rPr>
        <w:t>памятный подарок</w:t>
      </w:r>
      <w:r w:rsidR="00B1413B" w:rsidRPr="00CB16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1807AD" w:rsidRPr="001807AD" w:rsidSect="00EE7ED0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4DFA7" w14:textId="77777777" w:rsidR="00C50F4A" w:rsidRDefault="00C50F4A" w:rsidP="00DE47EB">
      <w:pPr>
        <w:spacing w:after="0" w:line="240" w:lineRule="auto"/>
      </w:pPr>
      <w:r>
        <w:separator/>
      </w:r>
    </w:p>
  </w:endnote>
  <w:endnote w:type="continuationSeparator" w:id="0">
    <w:p w14:paraId="62679FA1" w14:textId="77777777" w:rsidR="00C50F4A" w:rsidRDefault="00C50F4A" w:rsidP="00DE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TT">
    <w:panose1 w:val="02020503070000020304"/>
    <w:charset w:val="00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DF17" w14:textId="77777777" w:rsidR="00C50F4A" w:rsidRDefault="00C50F4A" w:rsidP="00DE47EB">
      <w:pPr>
        <w:spacing w:after="0" w:line="240" w:lineRule="auto"/>
      </w:pPr>
      <w:r>
        <w:separator/>
      </w:r>
    </w:p>
  </w:footnote>
  <w:footnote w:type="continuationSeparator" w:id="0">
    <w:p w14:paraId="0285D21A" w14:textId="77777777" w:rsidR="00C50F4A" w:rsidRDefault="00C50F4A" w:rsidP="00DE4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2658"/>
    <w:multiLevelType w:val="hybridMultilevel"/>
    <w:tmpl w:val="91E6968C"/>
    <w:lvl w:ilvl="0" w:tplc="115665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E2578"/>
    <w:multiLevelType w:val="hybridMultilevel"/>
    <w:tmpl w:val="A7B6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25808"/>
    <w:multiLevelType w:val="hybridMultilevel"/>
    <w:tmpl w:val="64BE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2345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312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199673">
    <w:abstractNumId w:val="1"/>
  </w:num>
  <w:num w:numId="3" w16cid:durableId="20048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3B"/>
    <w:rsid w:val="00043287"/>
    <w:rsid w:val="000432C9"/>
    <w:rsid w:val="00050420"/>
    <w:rsid w:val="0006461A"/>
    <w:rsid w:val="0008177E"/>
    <w:rsid w:val="00083A8E"/>
    <w:rsid w:val="000926CF"/>
    <w:rsid w:val="00094C2D"/>
    <w:rsid w:val="000D21AF"/>
    <w:rsid w:val="000E3DA4"/>
    <w:rsid w:val="000F5312"/>
    <w:rsid w:val="00133056"/>
    <w:rsid w:val="001359DA"/>
    <w:rsid w:val="00152CA4"/>
    <w:rsid w:val="001807AD"/>
    <w:rsid w:val="00181DE2"/>
    <w:rsid w:val="0019305B"/>
    <w:rsid w:val="0019684A"/>
    <w:rsid w:val="001B489F"/>
    <w:rsid w:val="001B7178"/>
    <w:rsid w:val="001D12ED"/>
    <w:rsid w:val="001E02CF"/>
    <w:rsid w:val="00206CCF"/>
    <w:rsid w:val="00214031"/>
    <w:rsid w:val="002149F0"/>
    <w:rsid w:val="002303E0"/>
    <w:rsid w:val="00272092"/>
    <w:rsid w:val="00273872"/>
    <w:rsid w:val="0027394A"/>
    <w:rsid w:val="002802A2"/>
    <w:rsid w:val="0028491E"/>
    <w:rsid w:val="00294062"/>
    <w:rsid w:val="002A67CE"/>
    <w:rsid w:val="002B3E3F"/>
    <w:rsid w:val="002D1624"/>
    <w:rsid w:val="002D7BCD"/>
    <w:rsid w:val="002F6D01"/>
    <w:rsid w:val="002F7A91"/>
    <w:rsid w:val="0030581E"/>
    <w:rsid w:val="00307074"/>
    <w:rsid w:val="00320455"/>
    <w:rsid w:val="0032321E"/>
    <w:rsid w:val="00331DAF"/>
    <w:rsid w:val="0034147D"/>
    <w:rsid w:val="00346B1F"/>
    <w:rsid w:val="00353824"/>
    <w:rsid w:val="00353B2E"/>
    <w:rsid w:val="00390F34"/>
    <w:rsid w:val="003C50BD"/>
    <w:rsid w:val="003C7257"/>
    <w:rsid w:val="003D1C0A"/>
    <w:rsid w:val="00400B86"/>
    <w:rsid w:val="00411FFF"/>
    <w:rsid w:val="004310AC"/>
    <w:rsid w:val="004338EB"/>
    <w:rsid w:val="004717F9"/>
    <w:rsid w:val="004776A7"/>
    <w:rsid w:val="0049467A"/>
    <w:rsid w:val="004A7410"/>
    <w:rsid w:val="004B05FC"/>
    <w:rsid w:val="004B2F36"/>
    <w:rsid w:val="004B5DD7"/>
    <w:rsid w:val="004F7C30"/>
    <w:rsid w:val="00510B58"/>
    <w:rsid w:val="00517C25"/>
    <w:rsid w:val="00545CDC"/>
    <w:rsid w:val="0056114D"/>
    <w:rsid w:val="00570607"/>
    <w:rsid w:val="00575C3F"/>
    <w:rsid w:val="00592E6E"/>
    <w:rsid w:val="005C244C"/>
    <w:rsid w:val="005D6BEE"/>
    <w:rsid w:val="005F2288"/>
    <w:rsid w:val="00611E70"/>
    <w:rsid w:val="00616CF7"/>
    <w:rsid w:val="0062373F"/>
    <w:rsid w:val="006240B6"/>
    <w:rsid w:val="00625C4F"/>
    <w:rsid w:val="00637A68"/>
    <w:rsid w:val="006621E3"/>
    <w:rsid w:val="00664BF4"/>
    <w:rsid w:val="00665C69"/>
    <w:rsid w:val="0067508F"/>
    <w:rsid w:val="006B61FF"/>
    <w:rsid w:val="006D5922"/>
    <w:rsid w:val="006F4F39"/>
    <w:rsid w:val="00775BC0"/>
    <w:rsid w:val="007761C1"/>
    <w:rsid w:val="007A7096"/>
    <w:rsid w:val="007D55A5"/>
    <w:rsid w:val="008144B2"/>
    <w:rsid w:val="00830D66"/>
    <w:rsid w:val="00844615"/>
    <w:rsid w:val="008657F2"/>
    <w:rsid w:val="00893456"/>
    <w:rsid w:val="008A7DD0"/>
    <w:rsid w:val="008B6B0D"/>
    <w:rsid w:val="008B7D74"/>
    <w:rsid w:val="008C7966"/>
    <w:rsid w:val="008D3B54"/>
    <w:rsid w:val="008E2242"/>
    <w:rsid w:val="008E36A7"/>
    <w:rsid w:val="008F19B5"/>
    <w:rsid w:val="008F2D59"/>
    <w:rsid w:val="00905D5A"/>
    <w:rsid w:val="009207D1"/>
    <w:rsid w:val="009303B3"/>
    <w:rsid w:val="00964F11"/>
    <w:rsid w:val="00981F7F"/>
    <w:rsid w:val="00983817"/>
    <w:rsid w:val="009905E5"/>
    <w:rsid w:val="009954BB"/>
    <w:rsid w:val="009B06B5"/>
    <w:rsid w:val="009B6DDD"/>
    <w:rsid w:val="009B7B77"/>
    <w:rsid w:val="009E3DA4"/>
    <w:rsid w:val="00A07641"/>
    <w:rsid w:val="00A12986"/>
    <w:rsid w:val="00A133DE"/>
    <w:rsid w:val="00A14D4F"/>
    <w:rsid w:val="00A1553F"/>
    <w:rsid w:val="00A23B45"/>
    <w:rsid w:val="00A314DE"/>
    <w:rsid w:val="00A56ADB"/>
    <w:rsid w:val="00A644C2"/>
    <w:rsid w:val="00A66D97"/>
    <w:rsid w:val="00A72E91"/>
    <w:rsid w:val="00A73011"/>
    <w:rsid w:val="00A74AB8"/>
    <w:rsid w:val="00A82EB6"/>
    <w:rsid w:val="00A852BE"/>
    <w:rsid w:val="00AA5B98"/>
    <w:rsid w:val="00AB35E7"/>
    <w:rsid w:val="00AC0750"/>
    <w:rsid w:val="00AC2383"/>
    <w:rsid w:val="00AD7EEB"/>
    <w:rsid w:val="00B1413B"/>
    <w:rsid w:val="00B16EF2"/>
    <w:rsid w:val="00B20305"/>
    <w:rsid w:val="00B214A3"/>
    <w:rsid w:val="00B271DA"/>
    <w:rsid w:val="00B34327"/>
    <w:rsid w:val="00B4274C"/>
    <w:rsid w:val="00B43B90"/>
    <w:rsid w:val="00B47413"/>
    <w:rsid w:val="00B81A41"/>
    <w:rsid w:val="00B95F1D"/>
    <w:rsid w:val="00BA6317"/>
    <w:rsid w:val="00BC2AF5"/>
    <w:rsid w:val="00BC7A45"/>
    <w:rsid w:val="00BD7BAC"/>
    <w:rsid w:val="00BE6A15"/>
    <w:rsid w:val="00C24F37"/>
    <w:rsid w:val="00C2779B"/>
    <w:rsid w:val="00C3008C"/>
    <w:rsid w:val="00C424D3"/>
    <w:rsid w:val="00C50F4A"/>
    <w:rsid w:val="00C61FFC"/>
    <w:rsid w:val="00C66B8E"/>
    <w:rsid w:val="00C74A26"/>
    <w:rsid w:val="00C863B3"/>
    <w:rsid w:val="00CB16D7"/>
    <w:rsid w:val="00CD0A1B"/>
    <w:rsid w:val="00CD63CE"/>
    <w:rsid w:val="00CF6C34"/>
    <w:rsid w:val="00D025F2"/>
    <w:rsid w:val="00D22EBD"/>
    <w:rsid w:val="00D31F70"/>
    <w:rsid w:val="00D54C64"/>
    <w:rsid w:val="00D6069C"/>
    <w:rsid w:val="00D64649"/>
    <w:rsid w:val="00D738CA"/>
    <w:rsid w:val="00D853BE"/>
    <w:rsid w:val="00DA087A"/>
    <w:rsid w:val="00DE0955"/>
    <w:rsid w:val="00DE11DD"/>
    <w:rsid w:val="00DE47EB"/>
    <w:rsid w:val="00DE5541"/>
    <w:rsid w:val="00DF75AF"/>
    <w:rsid w:val="00E130FE"/>
    <w:rsid w:val="00E142BD"/>
    <w:rsid w:val="00E33C77"/>
    <w:rsid w:val="00E51131"/>
    <w:rsid w:val="00E538FF"/>
    <w:rsid w:val="00E6045F"/>
    <w:rsid w:val="00E64955"/>
    <w:rsid w:val="00E676F4"/>
    <w:rsid w:val="00E71284"/>
    <w:rsid w:val="00E75B07"/>
    <w:rsid w:val="00E95AEC"/>
    <w:rsid w:val="00EC0179"/>
    <w:rsid w:val="00EC1F21"/>
    <w:rsid w:val="00EE7ED0"/>
    <w:rsid w:val="00F12072"/>
    <w:rsid w:val="00F35A3B"/>
    <w:rsid w:val="00F37A1C"/>
    <w:rsid w:val="00FD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1927"/>
  <w15:chartTrackingRefBased/>
  <w15:docId w15:val="{C4BD2574-5117-4F06-97D1-AEDDE425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91E"/>
    <w:rPr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A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13B"/>
    <w:rPr>
      <w:color w:val="0563C1" w:themeColor="hyperlink"/>
      <w:u w:val="single"/>
    </w:rPr>
  </w:style>
  <w:style w:type="paragraph" w:styleId="a4">
    <w:name w:val="No Spacing"/>
    <w:uiPriority w:val="1"/>
    <w:qFormat/>
    <w:rsid w:val="00B1413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73872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73872"/>
    <w:rPr>
      <w:rFonts w:ascii="Segoe UI" w:hAnsi="Segoe UI" w:cs="Segoe UI"/>
      <w:sz w:val="18"/>
      <w:szCs w:val="18"/>
    </w:rPr>
  </w:style>
  <w:style w:type="paragraph" w:customStyle="1" w:styleId="stihi">
    <w:name w:val="stihi"/>
    <w:basedOn w:val="a"/>
    <w:uiPriority w:val="99"/>
    <w:rsid w:val="004B5DD7"/>
    <w:pPr>
      <w:tabs>
        <w:tab w:val="left" w:pos="980"/>
      </w:tabs>
      <w:autoSpaceDE w:val="0"/>
      <w:autoSpaceDN w:val="0"/>
      <w:adjustRightInd w:val="0"/>
      <w:spacing w:before="170" w:after="0" w:line="230" w:lineRule="atLeast"/>
      <w:ind w:left="1871"/>
      <w:textAlignment w:val="center"/>
    </w:pPr>
    <w:rPr>
      <w:rFonts w:ascii="NewtonCTT" w:hAnsi="NewtonCTT" w:cs="NewtonCTT"/>
      <w:color w:val="000000"/>
      <w:sz w:val="19"/>
      <w:szCs w:val="19"/>
      <w:lang w:eastAsia="en-US"/>
    </w:rPr>
  </w:style>
  <w:style w:type="character" w:styleId="a7">
    <w:name w:val="Emphasis"/>
    <w:basedOn w:val="a0"/>
    <w:uiPriority w:val="20"/>
    <w:qFormat/>
    <w:rsid w:val="004B5DD7"/>
    <w:rPr>
      <w:i/>
      <w:iCs/>
    </w:rPr>
  </w:style>
  <w:style w:type="paragraph" w:styleId="a8">
    <w:name w:val="Body Text"/>
    <w:link w:val="a9"/>
    <w:rsid w:val="004776A7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9">
    <w:name w:val="Основной текст Знак"/>
    <w:basedOn w:val="a0"/>
    <w:link w:val="a8"/>
    <w:rsid w:val="004776A7"/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a">
    <w:name w:val="annotation reference"/>
    <w:basedOn w:val="a0"/>
    <w:uiPriority w:val="99"/>
    <w:semiHidden/>
    <w:unhideWhenUsed/>
    <w:rsid w:val="004717F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717F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717F9"/>
    <w:rPr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17F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717F9"/>
    <w:rPr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unhideWhenUsed/>
    <w:rsid w:val="00DE47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uiPriority w:val="99"/>
    <w:rsid w:val="00DE47E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otnote reference"/>
    <w:uiPriority w:val="99"/>
    <w:semiHidden/>
    <w:unhideWhenUsed/>
    <w:rsid w:val="00DE47EB"/>
    <w:rPr>
      <w:vertAlign w:val="superscript"/>
    </w:rPr>
  </w:style>
  <w:style w:type="paragraph" w:styleId="af2">
    <w:name w:val="List Paragraph"/>
    <w:basedOn w:val="a"/>
    <w:uiPriority w:val="34"/>
    <w:qFormat/>
    <w:rsid w:val="00DE47EB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WW8Num2z1">
    <w:name w:val="WW8Num2z1"/>
    <w:rsid w:val="00094C2D"/>
    <w:rPr>
      <w:rFonts w:ascii="Courier New" w:hAnsi="Courier New" w:cs="Courier New"/>
    </w:rPr>
  </w:style>
  <w:style w:type="paragraph" w:styleId="af3">
    <w:name w:val="footer"/>
    <w:basedOn w:val="a"/>
    <w:link w:val="af4"/>
    <w:uiPriority w:val="99"/>
    <w:unhideWhenUsed/>
    <w:rsid w:val="00094C2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094C2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74A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5">
    <w:name w:val="Normal (Web)"/>
    <w:basedOn w:val="a"/>
    <w:uiPriority w:val="99"/>
    <w:semiHidden/>
    <w:unhideWhenUsed/>
    <w:rsid w:val="0083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Revision"/>
    <w:hidden/>
    <w:uiPriority w:val="99"/>
    <w:semiHidden/>
    <w:rsid w:val="00400B86"/>
    <w:pPr>
      <w:spacing w:after="0" w:line="240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korkunov@so-edineni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Коркунов Владимир</dc:creator>
  <cp:keywords/>
  <dc:description/>
  <cp:lastModifiedBy>ThinkPad</cp:lastModifiedBy>
  <cp:revision>2</cp:revision>
  <cp:lastPrinted>2019-04-25T08:49:00Z</cp:lastPrinted>
  <dcterms:created xsi:type="dcterms:W3CDTF">2025-11-26T22:02:00Z</dcterms:created>
  <dcterms:modified xsi:type="dcterms:W3CDTF">2025-11-26T22:02:00Z</dcterms:modified>
</cp:coreProperties>
</file>